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59" w:rsidRPr="00A87D4C" w:rsidRDefault="00C67E59" w:rsidP="00C67E59">
      <w:pPr>
        <w:jc w:val="center"/>
        <w:rPr>
          <w:b/>
          <w:sz w:val="28"/>
          <w:szCs w:val="28"/>
        </w:rPr>
      </w:pPr>
      <w:r>
        <w:rPr>
          <w:b/>
          <w:sz w:val="28"/>
          <w:szCs w:val="28"/>
        </w:rPr>
        <w:t>Margaret A. Moore</w:t>
      </w:r>
    </w:p>
    <w:p w:rsidR="00C67E59" w:rsidRDefault="00C67E59" w:rsidP="00C67E59">
      <w:pPr>
        <w:jc w:val="both"/>
        <w:rPr>
          <w:b/>
          <w:i/>
          <w:sz w:val="24"/>
        </w:rPr>
      </w:pPr>
    </w:p>
    <w:p w:rsidR="00C67E59" w:rsidRDefault="00C67E59" w:rsidP="00C67E59">
      <w:pPr>
        <w:jc w:val="both"/>
        <w:rPr>
          <w:b/>
          <w:i/>
          <w:sz w:val="24"/>
        </w:rPr>
      </w:pPr>
    </w:p>
    <w:p w:rsidR="00FF2304" w:rsidRDefault="00C67E59" w:rsidP="005F5462">
      <w:pPr>
        <w:jc w:val="both"/>
        <w:rPr>
          <w:sz w:val="24"/>
        </w:rPr>
      </w:pPr>
      <w:r>
        <w:rPr>
          <w:b/>
          <w:i/>
          <w:sz w:val="24"/>
        </w:rPr>
        <w:t>Dr. Moore</w:t>
      </w:r>
      <w:r>
        <w:rPr>
          <w:b/>
          <w:sz w:val="24"/>
        </w:rPr>
        <w:t xml:space="preserve"> </w:t>
      </w:r>
      <w:r w:rsidR="0057114A" w:rsidRPr="00FF2304">
        <w:rPr>
          <w:sz w:val="24"/>
        </w:rPr>
        <w:t>re</w:t>
      </w:r>
      <w:r w:rsidRPr="00C46012">
        <w:rPr>
          <w:sz w:val="24"/>
        </w:rPr>
        <w:t>cently retired</w:t>
      </w:r>
      <w:r w:rsidR="00FF2304">
        <w:rPr>
          <w:sz w:val="24"/>
        </w:rPr>
        <w:t xml:space="preserve"> </w:t>
      </w:r>
      <w:r w:rsidR="0057114A">
        <w:rPr>
          <w:sz w:val="24"/>
        </w:rPr>
        <w:t xml:space="preserve">from the University of the District of Columbia </w:t>
      </w:r>
      <w:r w:rsidR="00FF2304">
        <w:rPr>
          <w:sz w:val="24"/>
        </w:rPr>
        <w:t xml:space="preserve">where she served as a </w:t>
      </w:r>
      <w:r w:rsidR="00C46012">
        <w:rPr>
          <w:sz w:val="24"/>
        </w:rPr>
        <w:t xml:space="preserve">professor </w:t>
      </w:r>
      <w:r>
        <w:rPr>
          <w:sz w:val="24"/>
        </w:rPr>
        <w:t>in the Department of Criminal Justice, Sociology and Social Work</w:t>
      </w:r>
      <w:r w:rsidR="00FF2304">
        <w:rPr>
          <w:sz w:val="24"/>
        </w:rPr>
        <w:t xml:space="preserve">. </w:t>
      </w:r>
      <w:r w:rsidR="00FD40A7">
        <w:rPr>
          <w:sz w:val="24"/>
        </w:rPr>
        <w:t xml:space="preserve"> S</w:t>
      </w:r>
      <w:r>
        <w:rPr>
          <w:sz w:val="24"/>
        </w:rPr>
        <w:t xml:space="preserve">he was best known for the development and execution of community based learning forums to address such issues as prison rape, domestic violence, social justice </w:t>
      </w:r>
      <w:r w:rsidR="00FD40A7">
        <w:rPr>
          <w:sz w:val="24"/>
        </w:rPr>
        <w:t xml:space="preserve">for youth and the impact of </w:t>
      </w:r>
      <w:r w:rsidR="00C46012">
        <w:rPr>
          <w:sz w:val="24"/>
        </w:rPr>
        <w:t>failed</w:t>
      </w:r>
      <w:r>
        <w:rPr>
          <w:sz w:val="24"/>
        </w:rPr>
        <w:t xml:space="preserve"> drug</w:t>
      </w:r>
      <w:r w:rsidR="00C46012">
        <w:rPr>
          <w:sz w:val="24"/>
        </w:rPr>
        <w:t xml:space="preserve"> </w:t>
      </w:r>
      <w:r>
        <w:rPr>
          <w:sz w:val="24"/>
        </w:rPr>
        <w:t>polic</w:t>
      </w:r>
      <w:r w:rsidR="00C46012">
        <w:rPr>
          <w:sz w:val="24"/>
        </w:rPr>
        <w:t xml:space="preserve">ies on </w:t>
      </w:r>
      <w:r w:rsidR="00FD40A7">
        <w:rPr>
          <w:sz w:val="24"/>
        </w:rPr>
        <w:t xml:space="preserve">African-American families and </w:t>
      </w:r>
      <w:r>
        <w:rPr>
          <w:sz w:val="24"/>
        </w:rPr>
        <w:t xml:space="preserve">criminal justice practice.   </w:t>
      </w:r>
    </w:p>
    <w:p w:rsidR="00FF2304" w:rsidRDefault="00FF2304" w:rsidP="005F5462">
      <w:pPr>
        <w:jc w:val="both"/>
        <w:rPr>
          <w:sz w:val="24"/>
        </w:rPr>
      </w:pPr>
    </w:p>
    <w:p w:rsidR="005F5462" w:rsidRDefault="00FF2304" w:rsidP="005F5462">
      <w:pPr>
        <w:jc w:val="both"/>
        <w:rPr>
          <w:sz w:val="24"/>
        </w:rPr>
      </w:pPr>
      <w:r w:rsidRPr="00FF2304">
        <w:rPr>
          <w:b/>
          <w:i/>
          <w:sz w:val="24"/>
        </w:rPr>
        <w:t>Dr. Moore</w:t>
      </w:r>
      <w:r>
        <w:rPr>
          <w:sz w:val="24"/>
        </w:rPr>
        <w:t xml:space="preserve"> </w:t>
      </w:r>
      <w:r w:rsidR="00C67E59">
        <w:rPr>
          <w:sz w:val="24"/>
        </w:rPr>
        <w:t xml:space="preserve">is </w:t>
      </w:r>
      <w:r w:rsidR="00C67E59" w:rsidRPr="00F70531">
        <w:rPr>
          <w:sz w:val="24"/>
          <w:szCs w:val="24"/>
        </w:rPr>
        <w:t>a leader</w:t>
      </w:r>
      <w:r w:rsidR="00C67E59">
        <w:rPr>
          <w:sz w:val="24"/>
          <w:szCs w:val="24"/>
        </w:rPr>
        <w:t xml:space="preserve"> and pioneer</w:t>
      </w:r>
      <w:r w:rsidR="00C67E59" w:rsidRPr="00F70531">
        <w:rPr>
          <w:sz w:val="24"/>
          <w:szCs w:val="24"/>
        </w:rPr>
        <w:t xml:space="preserve"> in the field of </w:t>
      </w:r>
      <w:r w:rsidR="00C67E59">
        <w:rPr>
          <w:sz w:val="24"/>
          <w:szCs w:val="24"/>
        </w:rPr>
        <w:t xml:space="preserve">corrections with </w:t>
      </w:r>
      <w:r w:rsidR="00C67E59" w:rsidRPr="00F70531">
        <w:rPr>
          <w:sz w:val="24"/>
          <w:szCs w:val="24"/>
        </w:rPr>
        <w:t xml:space="preserve">more than twenty-five years of </w:t>
      </w:r>
      <w:r w:rsidR="005F5462">
        <w:rPr>
          <w:sz w:val="24"/>
          <w:szCs w:val="24"/>
        </w:rPr>
        <w:t xml:space="preserve">senior management and executive level </w:t>
      </w:r>
      <w:r w:rsidR="00C67E59" w:rsidRPr="00F70531">
        <w:rPr>
          <w:sz w:val="24"/>
          <w:szCs w:val="24"/>
        </w:rPr>
        <w:t>experience</w:t>
      </w:r>
      <w:r w:rsidR="005F5462">
        <w:rPr>
          <w:sz w:val="24"/>
          <w:szCs w:val="24"/>
        </w:rPr>
        <w:t>.</w:t>
      </w:r>
      <w:r w:rsidR="00C67E59">
        <w:rPr>
          <w:sz w:val="24"/>
          <w:szCs w:val="24"/>
        </w:rPr>
        <w:t xml:space="preserve">  </w:t>
      </w:r>
      <w:r w:rsidR="005F5462">
        <w:rPr>
          <w:sz w:val="24"/>
        </w:rPr>
        <w:t>She was the first woman in the history of the Pennsylvania Department of Corrections to serve as Superintendent of an all male prison</w:t>
      </w:r>
      <w:r>
        <w:rPr>
          <w:sz w:val="24"/>
        </w:rPr>
        <w:t xml:space="preserve">, and </w:t>
      </w:r>
      <w:r w:rsidR="005F5462">
        <w:rPr>
          <w:sz w:val="24"/>
        </w:rPr>
        <w:t xml:space="preserve">later became the first to serve as Deputy </w:t>
      </w:r>
      <w:r>
        <w:rPr>
          <w:sz w:val="24"/>
        </w:rPr>
        <w:t>Commissioner</w:t>
      </w:r>
      <w:r w:rsidR="005F5462">
        <w:rPr>
          <w:sz w:val="24"/>
        </w:rPr>
        <w:t>.  In 1994 she was appointed Director of the District of Columbia Department of Corrections making her the first, and to date the only woman to head the prison system in the nations’ capital.  In that capacity she managed a complex prison</w:t>
      </w:r>
      <w:r w:rsidR="0057114A">
        <w:rPr>
          <w:sz w:val="24"/>
        </w:rPr>
        <w:t xml:space="preserve"> and jail</w:t>
      </w:r>
      <w:r w:rsidR="005F5462">
        <w:rPr>
          <w:sz w:val="24"/>
        </w:rPr>
        <w:t xml:space="preserve"> system</w:t>
      </w:r>
      <w:r w:rsidR="00EC34F8">
        <w:rPr>
          <w:sz w:val="24"/>
        </w:rPr>
        <w:t xml:space="preserve">, and </w:t>
      </w:r>
      <w:r w:rsidR="005F5462">
        <w:rPr>
          <w:sz w:val="24"/>
        </w:rPr>
        <w:t xml:space="preserve">served as the </w:t>
      </w:r>
      <w:r w:rsidR="0057114A">
        <w:rPr>
          <w:sz w:val="24"/>
        </w:rPr>
        <w:t xml:space="preserve">District’s </w:t>
      </w:r>
      <w:r w:rsidR="005F5462">
        <w:rPr>
          <w:sz w:val="24"/>
        </w:rPr>
        <w:t xml:space="preserve">liaison to key </w:t>
      </w:r>
      <w:r w:rsidR="0057114A">
        <w:rPr>
          <w:sz w:val="24"/>
        </w:rPr>
        <w:t xml:space="preserve">U.S. </w:t>
      </w:r>
      <w:r w:rsidR="005F5462">
        <w:rPr>
          <w:sz w:val="24"/>
        </w:rPr>
        <w:t xml:space="preserve">congressional and </w:t>
      </w:r>
      <w:r w:rsidR="0057114A">
        <w:rPr>
          <w:sz w:val="24"/>
        </w:rPr>
        <w:t xml:space="preserve">senate leaders, as well as city </w:t>
      </w:r>
      <w:r w:rsidR="005F5462">
        <w:rPr>
          <w:sz w:val="24"/>
        </w:rPr>
        <w:t xml:space="preserve">council committees regarding District of Columbia correctional policies, programs and budgets. </w:t>
      </w:r>
    </w:p>
    <w:p w:rsidR="00C67E59" w:rsidRPr="0057114A" w:rsidRDefault="00C67E59" w:rsidP="00C67E59">
      <w:pPr>
        <w:jc w:val="both"/>
        <w:rPr>
          <w:sz w:val="24"/>
        </w:rPr>
      </w:pPr>
    </w:p>
    <w:p w:rsidR="00C67E59" w:rsidRPr="00565065" w:rsidRDefault="0057114A" w:rsidP="00C67E59">
      <w:pPr>
        <w:jc w:val="both"/>
        <w:rPr>
          <w:sz w:val="24"/>
        </w:rPr>
      </w:pPr>
      <w:r w:rsidRPr="0057114A">
        <w:rPr>
          <w:sz w:val="24"/>
        </w:rPr>
        <w:t>Over the course of her</w:t>
      </w:r>
      <w:r>
        <w:rPr>
          <w:b/>
          <w:i/>
          <w:sz w:val="24"/>
        </w:rPr>
        <w:t xml:space="preserve"> </w:t>
      </w:r>
      <w:r w:rsidRPr="0057114A">
        <w:rPr>
          <w:sz w:val="24"/>
        </w:rPr>
        <w:t>career</w:t>
      </w:r>
      <w:r w:rsidR="00C67E59" w:rsidRPr="00565065">
        <w:rPr>
          <w:b/>
          <w:i/>
          <w:sz w:val="24"/>
        </w:rPr>
        <w:t xml:space="preserve"> </w:t>
      </w:r>
      <w:r w:rsidR="00C67E59" w:rsidRPr="00C46012">
        <w:rPr>
          <w:b/>
          <w:i/>
          <w:sz w:val="24"/>
        </w:rPr>
        <w:t>Dr. Moore</w:t>
      </w:r>
      <w:r w:rsidR="00C67E59" w:rsidRPr="00C46012">
        <w:rPr>
          <w:sz w:val="24"/>
        </w:rPr>
        <w:t xml:space="preserve"> has been honored by numerous professional organizations for her work in </w:t>
      </w:r>
      <w:r>
        <w:rPr>
          <w:sz w:val="24"/>
        </w:rPr>
        <w:t xml:space="preserve">the field of corrections, </w:t>
      </w:r>
      <w:r w:rsidR="00C67E59" w:rsidRPr="00C46012">
        <w:rPr>
          <w:sz w:val="24"/>
        </w:rPr>
        <w:t>academia</w:t>
      </w:r>
      <w:r>
        <w:rPr>
          <w:sz w:val="24"/>
        </w:rPr>
        <w:t xml:space="preserve"> and community service</w:t>
      </w:r>
      <w:r w:rsidR="00C67E59" w:rsidRPr="00C46012">
        <w:rPr>
          <w:sz w:val="24"/>
        </w:rPr>
        <w:t xml:space="preserve">.  </w:t>
      </w:r>
      <w:r w:rsidR="00AA492E" w:rsidRPr="00C46012">
        <w:rPr>
          <w:sz w:val="24"/>
        </w:rPr>
        <w:t>Sh</w:t>
      </w:r>
      <w:r w:rsidR="00C67E59" w:rsidRPr="00C46012">
        <w:rPr>
          <w:sz w:val="24"/>
        </w:rPr>
        <w:t xml:space="preserve">e </w:t>
      </w:r>
      <w:r w:rsidR="00AA492E" w:rsidRPr="00C46012">
        <w:rPr>
          <w:sz w:val="24"/>
        </w:rPr>
        <w:t xml:space="preserve">was presented with the Living Legacy Award by the Association for the Study of African American Life and History in 2013 for her trailblazing work in criminal justice and academia.  More recently, in 2014 she </w:t>
      </w:r>
      <w:r w:rsidR="00C67E59" w:rsidRPr="00C46012">
        <w:rPr>
          <w:sz w:val="24"/>
        </w:rPr>
        <w:t>received the University of the District of Columbia, College of Arts and Sciences’ Advocacy Award</w:t>
      </w:r>
      <w:r w:rsidR="00AA492E" w:rsidRPr="00C46012">
        <w:rPr>
          <w:sz w:val="24"/>
        </w:rPr>
        <w:t xml:space="preserve"> for </w:t>
      </w:r>
      <w:r w:rsidR="00C67E59" w:rsidRPr="00C46012">
        <w:rPr>
          <w:sz w:val="24"/>
        </w:rPr>
        <w:t xml:space="preserve">engaging public policy makers, </w:t>
      </w:r>
      <w:r w:rsidR="002D4867">
        <w:rPr>
          <w:sz w:val="24"/>
        </w:rPr>
        <w:t>scholars</w:t>
      </w:r>
      <w:r w:rsidR="00C67E59" w:rsidRPr="00C46012">
        <w:rPr>
          <w:sz w:val="24"/>
        </w:rPr>
        <w:t>, students, formerly incarcerated citizens and community a</w:t>
      </w:r>
      <w:r w:rsidR="002D4867">
        <w:rPr>
          <w:sz w:val="24"/>
        </w:rPr>
        <w:t xml:space="preserve">ctivists </w:t>
      </w:r>
      <w:r w:rsidR="00C67E59" w:rsidRPr="00C46012">
        <w:rPr>
          <w:sz w:val="24"/>
        </w:rPr>
        <w:t xml:space="preserve">in </w:t>
      </w:r>
      <w:r>
        <w:rPr>
          <w:sz w:val="24"/>
        </w:rPr>
        <w:t xml:space="preserve">open debates </w:t>
      </w:r>
      <w:r w:rsidR="00C67E59" w:rsidRPr="00C46012">
        <w:rPr>
          <w:sz w:val="24"/>
        </w:rPr>
        <w:t xml:space="preserve">about the importance of </w:t>
      </w:r>
      <w:r w:rsidR="00BD4EDA">
        <w:rPr>
          <w:sz w:val="24"/>
        </w:rPr>
        <w:t>early education as a strategy for the prevention of crime and delinquency.</w:t>
      </w:r>
      <w:r w:rsidR="00AA492E">
        <w:rPr>
          <w:sz w:val="24"/>
        </w:rPr>
        <w:t xml:space="preserve"> </w:t>
      </w:r>
    </w:p>
    <w:p w:rsidR="00C67E59" w:rsidRDefault="00C67E59" w:rsidP="00C67E59">
      <w:pPr>
        <w:jc w:val="both"/>
        <w:rPr>
          <w:sz w:val="24"/>
        </w:rPr>
      </w:pPr>
    </w:p>
    <w:p w:rsidR="00C67E59" w:rsidRDefault="00C67E59" w:rsidP="00C67E59">
      <w:pPr>
        <w:jc w:val="both"/>
        <w:rPr>
          <w:sz w:val="24"/>
        </w:rPr>
      </w:pPr>
      <w:r w:rsidRPr="00D9257A">
        <w:rPr>
          <w:b/>
          <w:i/>
          <w:sz w:val="24"/>
        </w:rPr>
        <w:t>Dr. Moore</w:t>
      </w:r>
      <w:r>
        <w:rPr>
          <w:sz w:val="24"/>
        </w:rPr>
        <w:t xml:space="preserve"> holds a Bachelor of Science degree in Child Development, a Master of Social Work, and a Doctor of Philosophy in Sociology.</w:t>
      </w:r>
    </w:p>
    <w:p w:rsidR="00C67E59" w:rsidRDefault="00C67E59" w:rsidP="00C67E59"/>
    <w:p w:rsidR="00C67E59" w:rsidRDefault="00C67E59" w:rsidP="00C67E59"/>
    <w:sectPr w:rsidR="00C67E59" w:rsidSect="00571A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7E59"/>
    <w:rsid w:val="00077DD8"/>
    <w:rsid w:val="000E63D2"/>
    <w:rsid w:val="002D4867"/>
    <w:rsid w:val="00440962"/>
    <w:rsid w:val="0057114A"/>
    <w:rsid w:val="005F5462"/>
    <w:rsid w:val="00706082"/>
    <w:rsid w:val="009517D8"/>
    <w:rsid w:val="009D3BB2"/>
    <w:rsid w:val="00AA492E"/>
    <w:rsid w:val="00BD4EDA"/>
    <w:rsid w:val="00C46012"/>
    <w:rsid w:val="00C67E59"/>
    <w:rsid w:val="00EC34F8"/>
    <w:rsid w:val="00FD40A7"/>
    <w:rsid w:val="00FF2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F9A0B8221AB48A1FBCF2DCCE01082" ma:contentTypeVersion="1" ma:contentTypeDescription="Create a new document." ma:contentTypeScope="" ma:versionID="7e13fcf5652b269e69d0713a597b63b0">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9EDD5E-4F6F-410C-BB50-A58A90901B75}"/>
</file>

<file path=customXml/itemProps2.xml><?xml version="1.0" encoding="utf-8"?>
<ds:datastoreItem xmlns:ds="http://schemas.openxmlformats.org/officeDocument/2006/customXml" ds:itemID="{4A18A5D8-4C0B-440D-B49A-FE0F36BE0632}"/>
</file>

<file path=customXml/itemProps3.xml><?xml version="1.0" encoding="utf-8"?>
<ds:datastoreItem xmlns:ds="http://schemas.openxmlformats.org/officeDocument/2006/customXml" ds:itemID="{4BEF16E8-8F50-4C19-85B8-9D3410D8D03A}"/>
</file>

<file path=docProps/app.xml><?xml version="1.0" encoding="utf-8"?>
<Properties xmlns="http://schemas.openxmlformats.org/officeDocument/2006/extended-properties" xmlns:vt="http://schemas.openxmlformats.org/officeDocument/2006/docPropsVTypes">
  <Template>Normal</Template>
  <TotalTime>93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DrMMoore</dc:creator>
  <cp:lastModifiedBy>DrMMoore</cp:lastModifiedBy>
  <cp:revision>4</cp:revision>
  <cp:lastPrinted>2014-06-16T14:02:00Z</cp:lastPrinted>
  <dcterms:created xsi:type="dcterms:W3CDTF">2014-06-04T17:18:00Z</dcterms:created>
  <dcterms:modified xsi:type="dcterms:W3CDTF">2014-06-16T15:55:00Z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0x010100B64F9A0B8221AB48A1FBCF2DCCE01082</vt:lpwstr>
  </property>
  <property fmtid="{D5CDD505-2E9C-101B-9397-08002B2CF9AE}" pid="3" name="TemplateUrl">
    <vt:lpwstr/>
  </property>
  <property fmtid="{D5CDD505-2E9C-101B-9397-08002B2CF9AE}" pid="4" name="Order">
    <vt:r8>56300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